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C3207" w14:textId="5BF02764" w:rsidR="00555766" w:rsidRPr="00555766" w:rsidRDefault="00555766" w:rsidP="00555766">
      <w:pPr>
        <w:pBdr>
          <w:bottom w:val="single" w:sz="4" w:space="1" w:color="auto"/>
        </w:pBdr>
        <w:tabs>
          <w:tab w:val="right" w:pos="9214"/>
        </w:tabs>
        <w:spacing w:after="0"/>
        <w:rPr>
          <w:rFonts w:ascii="Arial" w:eastAsia="MS Mincho" w:hAnsi="Arial" w:cs="Arial"/>
          <w:b/>
          <w:sz w:val="24"/>
          <w:szCs w:val="24"/>
          <w:lang w:eastAsia="ja-JP"/>
        </w:rPr>
      </w:pPr>
      <w:bookmarkStart w:id="0" w:name="tableOfContents"/>
      <w:bookmarkEnd w:id="0"/>
      <w:r w:rsidRPr="00555766">
        <w:rPr>
          <w:rFonts w:ascii="Arial" w:eastAsia="MS Mincho" w:hAnsi="Arial" w:cs="Arial"/>
          <w:b/>
          <w:sz w:val="24"/>
          <w:szCs w:val="24"/>
          <w:lang w:eastAsia="ja-JP"/>
        </w:rPr>
        <w:t xml:space="preserve">3GPP TSG SA WG 1 Meeting #111 </w:t>
      </w:r>
      <w:r w:rsidRPr="00555766">
        <w:rPr>
          <w:rFonts w:ascii="Arial" w:eastAsia="MS Mincho" w:hAnsi="Arial" w:cs="Arial"/>
          <w:b/>
          <w:sz w:val="24"/>
          <w:szCs w:val="24"/>
          <w:lang w:eastAsia="ja-JP"/>
        </w:rPr>
        <w:tab/>
      </w:r>
      <w:r w:rsidR="009837D0" w:rsidRPr="009837D0">
        <w:rPr>
          <w:rFonts w:ascii="Arial" w:eastAsia="MS Mincho" w:hAnsi="Arial" w:cs="Arial"/>
          <w:b/>
          <w:sz w:val="24"/>
          <w:szCs w:val="24"/>
          <w:lang w:eastAsia="ja-JP"/>
        </w:rPr>
        <w:t>S1-253239</w:t>
      </w:r>
      <w:r w:rsidR="00775D37">
        <w:rPr>
          <w:rFonts w:ascii="Arial" w:eastAsia="MS Mincho" w:hAnsi="Arial" w:cs="Arial"/>
          <w:b/>
          <w:sz w:val="24"/>
          <w:szCs w:val="24"/>
          <w:lang w:eastAsia="ja-JP"/>
        </w:rPr>
        <w:t>r1</w:t>
      </w:r>
    </w:p>
    <w:p w14:paraId="1E1801B3" w14:textId="7866D0AB" w:rsidR="00555766" w:rsidRPr="00555766" w:rsidRDefault="00555766" w:rsidP="00555766">
      <w:pPr>
        <w:pBdr>
          <w:bottom w:val="single" w:sz="4" w:space="1" w:color="auto"/>
        </w:pBdr>
        <w:tabs>
          <w:tab w:val="right" w:pos="9214"/>
        </w:tabs>
        <w:spacing w:after="0"/>
        <w:jc w:val="both"/>
        <w:rPr>
          <w:rFonts w:ascii="Arial" w:eastAsia="MS Mincho" w:hAnsi="Arial" w:cs="Arial"/>
          <w:b/>
          <w:sz w:val="24"/>
          <w:szCs w:val="24"/>
          <w:lang w:eastAsia="ja-JP"/>
        </w:rPr>
      </w:pPr>
      <w:r w:rsidRPr="00555766">
        <w:rPr>
          <w:rFonts w:ascii="Arial" w:eastAsia="MS Mincho" w:hAnsi="Arial" w:cs="Arial"/>
          <w:b/>
          <w:sz w:val="24"/>
          <w:szCs w:val="24"/>
          <w:lang w:eastAsia="ja-JP"/>
        </w:rPr>
        <w:t>25-29 August 2025, Goteborg, Sweden</w:t>
      </w:r>
      <w:r w:rsidRPr="00555766">
        <w:rPr>
          <w:rFonts w:ascii="Arial" w:eastAsia="MS Mincho" w:hAnsi="Arial" w:cs="Arial"/>
          <w:b/>
          <w:sz w:val="24"/>
          <w:szCs w:val="24"/>
          <w:lang w:eastAsia="ja-JP"/>
        </w:rPr>
        <w:tab/>
      </w:r>
      <w:r w:rsidRPr="00555766">
        <w:rPr>
          <w:rFonts w:ascii="Arial" w:eastAsia="MS Mincho" w:hAnsi="Arial" w:cs="Arial"/>
          <w:i/>
          <w:sz w:val="24"/>
          <w:szCs w:val="24"/>
          <w:lang w:eastAsia="ja-JP"/>
        </w:rPr>
        <w:t>(revision of S1-25</w:t>
      </w:r>
      <w:r w:rsidR="002F4CE2" w:rsidRPr="002F4CE2">
        <w:rPr>
          <w:rFonts w:ascii="Arial" w:eastAsia="MS Mincho" w:hAnsi="Arial" w:cs="Arial"/>
          <w:i/>
          <w:sz w:val="24"/>
          <w:szCs w:val="24"/>
          <w:lang w:eastAsia="ja-JP"/>
        </w:rPr>
        <w:t>3239</w:t>
      </w:r>
      <w:r w:rsidRPr="00555766">
        <w:rPr>
          <w:rFonts w:ascii="Arial" w:eastAsia="MS Mincho" w:hAnsi="Arial" w:cs="Arial"/>
          <w:i/>
          <w:sz w:val="24"/>
          <w:szCs w:val="24"/>
          <w:lang w:eastAsia="ja-JP"/>
        </w:rPr>
        <w:t>)</w:t>
      </w:r>
    </w:p>
    <w:p w14:paraId="1A05EAA0" w14:textId="77777777" w:rsidR="00555766" w:rsidRPr="00555766" w:rsidRDefault="00555766" w:rsidP="00555766">
      <w:pPr>
        <w:spacing w:after="0"/>
        <w:rPr>
          <w:rFonts w:ascii="Arial" w:eastAsia="MS Mincho" w:hAnsi="Arial"/>
          <w:sz w:val="24"/>
          <w:szCs w:val="24"/>
          <w:lang w:eastAsia="ja-JP"/>
        </w:rPr>
      </w:pPr>
    </w:p>
    <w:p w14:paraId="7006B13F"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Source:</w:t>
      </w:r>
      <w:r w:rsidRPr="00555766">
        <w:rPr>
          <w:rFonts w:ascii="Arial" w:eastAsia="Times New Roman" w:hAnsi="Arial" w:cs="Arial"/>
          <w:b/>
          <w:bCs/>
        </w:rPr>
        <w:tab/>
        <w:t>Huawei</w:t>
      </w:r>
    </w:p>
    <w:p w14:paraId="4BCAB5C6" w14:textId="313F43E3" w:rsidR="00555766" w:rsidRPr="00555766" w:rsidRDefault="00555766" w:rsidP="00555766">
      <w:pPr>
        <w:spacing w:after="120"/>
        <w:ind w:left="1985" w:hanging="1985"/>
        <w:rPr>
          <w:rFonts w:ascii="Arial" w:eastAsia="Times New Roman" w:hAnsi="Arial" w:cs="Arial"/>
          <w:b/>
          <w:bCs/>
        </w:rPr>
      </w:pPr>
      <w:proofErr w:type="spellStart"/>
      <w:r w:rsidRPr="00555766">
        <w:rPr>
          <w:rFonts w:ascii="Arial" w:eastAsia="Times New Roman" w:hAnsi="Arial" w:cs="Arial"/>
          <w:b/>
          <w:bCs/>
        </w:rPr>
        <w:t>pCR</w:t>
      </w:r>
      <w:proofErr w:type="spellEnd"/>
      <w:r w:rsidRPr="00555766">
        <w:rPr>
          <w:rFonts w:ascii="Arial" w:eastAsia="Times New Roman" w:hAnsi="Arial" w:cs="Arial"/>
          <w:b/>
          <w:bCs/>
        </w:rPr>
        <w:t xml:space="preserve"> Title:</w:t>
      </w:r>
      <w:r w:rsidRPr="00555766">
        <w:rPr>
          <w:rFonts w:ascii="Arial" w:eastAsia="Times New Roman" w:hAnsi="Arial" w:cs="Arial"/>
          <w:b/>
          <w:bCs/>
        </w:rPr>
        <w:tab/>
        <w:t>Pseudo-CR on Update to clause 5.9.5 “Network simplification for rolling out new services”</w:t>
      </w:r>
    </w:p>
    <w:p w14:paraId="3AAC3862"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Draft Spec:</w:t>
      </w:r>
      <w:r w:rsidRPr="00555766">
        <w:rPr>
          <w:rFonts w:ascii="Arial" w:eastAsia="Times New Roman" w:hAnsi="Arial" w:cs="Arial"/>
          <w:b/>
          <w:bCs/>
        </w:rPr>
        <w:tab/>
        <w:t>3GPP TR 22.870 v0.3.1</w:t>
      </w:r>
    </w:p>
    <w:p w14:paraId="7BFBDE11" w14:textId="4A1F1B10"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Agenda item:</w:t>
      </w:r>
      <w:r w:rsidRPr="00555766">
        <w:rPr>
          <w:rFonts w:ascii="Arial" w:eastAsia="Times New Roman" w:hAnsi="Arial" w:cs="Arial"/>
          <w:b/>
          <w:bCs/>
        </w:rPr>
        <w:tab/>
        <w:t>8.1.</w:t>
      </w:r>
      <w:r>
        <w:rPr>
          <w:rFonts w:ascii="Arial" w:eastAsia="Times New Roman" w:hAnsi="Arial" w:cs="Arial"/>
          <w:b/>
          <w:bCs/>
        </w:rPr>
        <w:t>2</w:t>
      </w:r>
    </w:p>
    <w:p w14:paraId="0883238C"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Document for:</w:t>
      </w:r>
      <w:r w:rsidRPr="00555766">
        <w:rPr>
          <w:rFonts w:ascii="Arial" w:eastAsia="Times New Roman" w:hAnsi="Arial" w:cs="Arial"/>
          <w:b/>
          <w:bCs/>
        </w:rPr>
        <w:tab/>
        <w:t>Approval</w:t>
      </w:r>
    </w:p>
    <w:p w14:paraId="29F75E98"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Contact:</w:t>
      </w:r>
      <w:r w:rsidRPr="00555766">
        <w:rPr>
          <w:rFonts w:ascii="Arial" w:eastAsia="Times New Roman" w:hAnsi="Arial" w:cs="Arial"/>
          <w:b/>
          <w:bCs/>
        </w:rPr>
        <w:tab/>
        <w:t>Alice Li, alice.li1@huawei.com</w:t>
      </w:r>
    </w:p>
    <w:p w14:paraId="4AFBEDF2" w14:textId="77777777" w:rsidR="00537004" w:rsidRPr="00FE4843" w:rsidRDefault="00537004" w:rsidP="00537004">
      <w:pPr>
        <w:pBdr>
          <w:bottom w:val="single" w:sz="6" w:space="1" w:color="auto"/>
        </w:pBdr>
        <w:overflowPunct w:val="0"/>
        <w:autoSpaceDE w:val="0"/>
        <w:autoSpaceDN w:val="0"/>
        <w:adjustRightInd w:val="0"/>
        <w:spacing w:after="0"/>
        <w:textAlignment w:val="baseline"/>
        <w:rPr>
          <w:rFonts w:eastAsia="MS Mincho"/>
          <w:sz w:val="24"/>
          <w:szCs w:val="24"/>
          <w:lang w:eastAsia="ja-JP"/>
        </w:rPr>
      </w:pPr>
    </w:p>
    <w:p w14:paraId="3DE4491C" w14:textId="1B60314D" w:rsidR="00537004" w:rsidRDefault="00537004" w:rsidP="00537004">
      <w:pPr>
        <w:overflowPunct w:val="0"/>
        <w:autoSpaceDE w:val="0"/>
        <w:autoSpaceDN w:val="0"/>
        <w:adjustRightInd w:val="0"/>
        <w:spacing w:after="200" w:line="276" w:lineRule="auto"/>
        <w:textAlignment w:val="baseline"/>
        <w:rPr>
          <w:rFonts w:ascii="Arial" w:eastAsia="Calibri" w:hAnsi="Arial" w:cs="Arial"/>
          <w:i/>
          <w:sz w:val="22"/>
          <w:szCs w:val="22"/>
          <w:lang w:eastAsia="ja-JP"/>
        </w:rPr>
      </w:pPr>
      <w:r w:rsidRPr="00FE4843">
        <w:rPr>
          <w:rFonts w:ascii="Arial" w:eastAsia="Calibri" w:hAnsi="Arial" w:cs="Arial"/>
          <w:i/>
          <w:sz w:val="22"/>
          <w:szCs w:val="22"/>
          <w:lang w:eastAsia="ja-JP"/>
        </w:rPr>
        <w:t xml:space="preserve">Abstract: This contribution proposes </w:t>
      </w:r>
      <w:r w:rsidR="00555B47" w:rsidRPr="00FE4843">
        <w:rPr>
          <w:rFonts w:ascii="Arial" w:eastAsia="Calibri" w:hAnsi="Arial" w:cs="Arial"/>
          <w:i/>
          <w:sz w:val="22"/>
          <w:szCs w:val="22"/>
          <w:lang w:eastAsia="ja-JP"/>
        </w:rPr>
        <w:t>updates to the use case in clause 5.9.5</w:t>
      </w:r>
      <w:r w:rsidRPr="00FE4843">
        <w:rPr>
          <w:rFonts w:ascii="Arial" w:eastAsia="Calibri" w:hAnsi="Arial" w:cs="Arial"/>
          <w:i/>
          <w:sz w:val="22"/>
          <w:szCs w:val="22"/>
          <w:lang w:eastAsia="ja-JP"/>
        </w:rPr>
        <w:t>.</w:t>
      </w:r>
    </w:p>
    <w:p w14:paraId="54501024" w14:textId="338929DF" w:rsidR="002F4CE2" w:rsidRPr="00FE4843" w:rsidRDefault="002F4CE2" w:rsidP="00537004">
      <w:pPr>
        <w:overflowPunct w:val="0"/>
        <w:autoSpaceDE w:val="0"/>
        <w:autoSpaceDN w:val="0"/>
        <w:adjustRightInd w:val="0"/>
        <w:spacing w:after="200" w:line="276" w:lineRule="auto"/>
        <w:textAlignment w:val="baseline"/>
        <w:rPr>
          <w:rFonts w:ascii="Arial" w:eastAsia="Calibri" w:hAnsi="Arial" w:cs="Arial"/>
          <w:i/>
          <w:sz w:val="22"/>
          <w:szCs w:val="22"/>
          <w:lang w:eastAsia="ja-JP"/>
        </w:rPr>
      </w:pPr>
      <w:r>
        <w:rPr>
          <w:rFonts w:ascii="Arial" w:eastAsia="Calibri" w:hAnsi="Arial" w:cs="Arial"/>
          <w:i/>
          <w:sz w:val="22"/>
          <w:szCs w:val="22"/>
          <w:lang w:eastAsia="ja-JP"/>
        </w:rPr>
        <w:t xml:space="preserve">R1 is to update the new PR based on the comments received.  </w:t>
      </w:r>
    </w:p>
    <w:p w14:paraId="28CC9352" w14:textId="77777777" w:rsidR="0009108F" w:rsidRPr="00FE4843" w:rsidRDefault="0009108F" w:rsidP="0009108F">
      <w:pPr>
        <w:pStyle w:val="CRCoverPage"/>
        <w:rPr>
          <w:b/>
        </w:rPr>
      </w:pPr>
      <w:r w:rsidRPr="00FE4843">
        <w:rPr>
          <w:b/>
        </w:rPr>
        <w:t>1. Introduction</w:t>
      </w:r>
    </w:p>
    <w:p w14:paraId="4B3C84EF" w14:textId="1F4B28BC" w:rsidR="0009108F" w:rsidRPr="00FE4843" w:rsidRDefault="008135A1" w:rsidP="0009108F">
      <w:r w:rsidRPr="00FE4843">
        <w:t xml:space="preserve">The use case on “Network simplification for rolling out new services” has been captured in the TR with the basic potential requirements. </w:t>
      </w:r>
      <w:proofErr w:type="gramStart"/>
      <w:r w:rsidRPr="00FE4843">
        <w:t>However</w:t>
      </w:r>
      <w:proofErr w:type="gramEnd"/>
      <w:r w:rsidRPr="00FE4843">
        <w:t xml:space="preserve"> some important aspects are not reflected in the potential requirements.</w:t>
      </w:r>
    </w:p>
    <w:p w14:paraId="6BC49DFD" w14:textId="77777777" w:rsidR="0009108F" w:rsidRPr="00FE4843" w:rsidRDefault="0009108F" w:rsidP="0009108F">
      <w:pPr>
        <w:pStyle w:val="CRCoverPage"/>
        <w:rPr>
          <w:b/>
        </w:rPr>
      </w:pPr>
      <w:r w:rsidRPr="00FE4843">
        <w:rPr>
          <w:b/>
        </w:rPr>
        <w:t>2. Reason for Change</w:t>
      </w:r>
    </w:p>
    <w:p w14:paraId="70EDD297" w14:textId="5F5B3843" w:rsidR="0009108F" w:rsidRPr="00FE4843" w:rsidRDefault="00FE4843" w:rsidP="0009108F">
      <w:r w:rsidRPr="00FE4843">
        <w:t xml:space="preserve">As described in the service flows, it is crucial to </w:t>
      </w:r>
      <w:r>
        <w:t>maintain good user experience during the period of rolling out new services. Such aspects need to be reflected in the potential requirements while leaving implementation details to downstream WGs.</w:t>
      </w:r>
    </w:p>
    <w:p w14:paraId="0491F502" w14:textId="40CF9FE6" w:rsidR="0009108F" w:rsidRPr="00FE4843" w:rsidRDefault="00555B47" w:rsidP="0009108F">
      <w:pPr>
        <w:pStyle w:val="CRCoverPage"/>
        <w:rPr>
          <w:b/>
        </w:rPr>
      </w:pPr>
      <w:r w:rsidRPr="00FE4843">
        <w:rPr>
          <w:b/>
        </w:rPr>
        <w:t>3</w:t>
      </w:r>
      <w:r w:rsidR="0009108F" w:rsidRPr="00FE4843">
        <w:rPr>
          <w:b/>
        </w:rPr>
        <w:t>. Proposal</w:t>
      </w:r>
    </w:p>
    <w:p w14:paraId="6E70F031" w14:textId="0ECEFBFB" w:rsidR="0009108F" w:rsidRPr="00FE4843" w:rsidRDefault="0009108F" w:rsidP="0009108F">
      <w:r w:rsidRPr="00FE4843">
        <w:t xml:space="preserve">It is proposed to agree the following changes to 3GPP </w:t>
      </w:r>
      <w:r w:rsidR="00555B47" w:rsidRPr="00FE4843">
        <w:t>TR 22.870 V0.3.1</w:t>
      </w:r>
      <w:r w:rsidRPr="00FE4843">
        <w:t>.</w:t>
      </w:r>
    </w:p>
    <w:p w14:paraId="7DBB76EA" w14:textId="77777777" w:rsidR="0009108F" w:rsidRPr="00FE4843" w:rsidRDefault="0009108F" w:rsidP="0009108F">
      <w:pPr>
        <w:pBdr>
          <w:bottom w:val="single" w:sz="12" w:space="1" w:color="auto"/>
        </w:pBdr>
      </w:pPr>
    </w:p>
    <w:p w14:paraId="1BCDFD99" w14:textId="77777777" w:rsidR="0009108F" w:rsidRPr="00FE4843" w:rsidRDefault="0009108F" w:rsidP="0009108F"/>
    <w:p w14:paraId="4886A388" w14:textId="77777777" w:rsidR="0009108F" w:rsidRPr="00FE484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E4843">
        <w:rPr>
          <w:rFonts w:ascii="Arial" w:hAnsi="Arial" w:cs="Arial"/>
          <w:color w:val="0000FF"/>
          <w:sz w:val="28"/>
          <w:szCs w:val="28"/>
        </w:rPr>
        <w:t>* * * First Change * * * *</w:t>
      </w:r>
    </w:p>
    <w:p w14:paraId="6630EF71" w14:textId="77777777" w:rsidR="00E66183" w:rsidRPr="00FE4843" w:rsidRDefault="00E66183" w:rsidP="00E66183">
      <w:pPr>
        <w:pStyle w:val="Heading3"/>
      </w:pPr>
      <w:bookmarkStart w:id="1" w:name="_Toc201585912"/>
      <w:r w:rsidRPr="00FE4843">
        <w:t>5.9.5</w:t>
      </w:r>
      <w:r w:rsidRPr="00FE4843">
        <w:tab/>
        <w:t>Network simplification for rolling out new services</w:t>
      </w:r>
      <w:bookmarkEnd w:id="1"/>
    </w:p>
    <w:p w14:paraId="7E5EB1C4" w14:textId="77777777" w:rsidR="00E66183" w:rsidRPr="00FE4843" w:rsidRDefault="00E66183" w:rsidP="00E66183">
      <w:pPr>
        <w:pStyle w:val="Heading4"/>
      </w:pPr>
      <w:bookmarkStart w:id="2" w:name="_Toc201585913"/>
      <w:r w:rsidRPr="00FE4843">
        <w:t>5.9.5.1</w:t>
      </w:r>
      <w:r w:rsidRPr="00FE4843">
        <w:tab/>
        <w:t>Description</w:t>
      </w:r>
      <w:bookmarkEnd w:id="2"/>
    </w:p>
    <w:p w14:paraId="11D6A5BD" w14:textId="77777777" w:rsidR="00E66183" w:rsidRPr="00FE4843" w:rsidRDefault="00E66183" w:rsidP="00E66183">
      <w:r w:rsidRPr="00FE4843">
        <w:t>After years of planning, 5G became a reality in 2019, and as of January 2024, globally 261 operators had launched commercial 5G mobile services in 101 countries [220]. Instead of focusing only on justifying the 5G business case or timing the network launch, many operators are paying more attention to issues such as finding ways to fine-tune network deployments, monetising existing, and planning new use cases, while optimising network costs. Operators are gaining precious lessons learnt not only on optimising the cost of 5G deployment but also on identifying the essential enhancements to the design of the beyond 5G Stand-Alone (SA) networks, among which is the costly and rigid rollout of new services on top of the existing 5G SA networks. The main drawbacks include</w:t>
      </w:r>
    </w:p>
    <w:p w14:paraId="72A10F1C" w14:textId="77777777" w:rsidR="00E66183" w:rsidRPr="00FE4843" w:rsidRDefault="00E66183" w:rsidP="00E66183">
      <w:pPr>
        <w:pStyle w:val="B1"/>
      </w:pPr>
      <w:r w:rsidRPr="00FE4843">
        <w:t xml:space="preserve">1)  slow deployment of service innovations since it is difficult to verify the end-users’ experience during network upgrade; </w:t>
      </w:r>
    </w:p>
    <w:p w14:paraId="27CDA201" w14:textId="77777777" w:rsidR="00E66183" w:rsidRPr="00FE4843" w:rsidRDefault="00E66183" w:rsidP="00E66183">
      <w:pPr>
        <w:pStyle w:val="B1"/>
      </w:pPr>
      <w:r w:rsidRPr="00FE4843">
        <w:t xml:space="preserve">2)  hard to achieve service-lossless network update due to lack of effective isolation methods, e.g. for enterprise customers sharing network resources virtually; </w:t>
      </w:r>
    </w:p>
    <w:p w14:paraId="16CCCB85" w14:textId="77777777" w:rsidR="00E66183" w:rsidRPr="00FE4843" w:rsidRDefault="00E66183" w:rsidP="00E66183">
      <w:pPr>
        <w:pStyle w:val="B1"/>
      </w:pPr>
      <w:r w:rsidRPr="00FE4843">
        <w:t>3)  network adjustment (NF scaling in/out) for new services is difficult across network functions from multiple vendors when these network functions share the same hardware resources.</w:t>
      </w:r>
    </w:p>
    <w:p w14:paraId="49A867E9" w14:textId="5C17333A" w:rsidR="00E66183" w:rsidRPr="00FE4843" w:rsidRDefault="00E66183" w:rsidP="00E66183">
      <w:r w:rsidRPr="00FE4843">
        <w:t xml:space="preserve">Built on multiple technology layers, domains, protocols, operational silos, and mixture of standard and some proprietary components that have been stacked over years or decades, mobile networks became overly complex, resulting in </w:t>
      </w:r>
      <w:r w:rsidRPr="00FE4843">
        <w:lastRenderedPageBreak/>
        <w:t>inefficient use of valuable capital and operational resources. According to GSMA Intelligence research [255</w:t>
      </w:r>
      <w:del w:id="3" w:author="SA1-Alice" w:date="2025-07-10T15:20:00Z">
        <w:r w:rsidRPr="00FE4843" w:rsidDel="00555B47">
          <w:delText xml:space="preserve">[ </w:delText>
        </w:r>
      </w:del>
      <w:ins w:id="4" w:author="SA1-Alice" w:date="2025-07-10T15:20:00Z">
        <w:r w:rsidR="00555B47" w:rsidRPr="00FE4843">
          <w:t xml:space="preserve">] </w:t>
        </w:r>
      </w:ins>
      <w:r w:rsidRPr="00FE4843">
        <w:t xml:space="preserve">[256], "the increasing service complexity" and "the increasing network complexity" are among the top challenges of network evolution for operators. Introducing new network features can take weeks or even months to go live. Network simplification via leveraging innovations in technologies along with novel network architectures can deliver breakthrough long-term benefits and enable operators to continue supporting exponential traffic growth and emerging demands for service agility while reducing the cost of services and power. Compared with the previous generations (mainly providing mobile connectivity services), 6G is expected to be even more versatile, which is projected to provide more advanced services, such as sensing services, AI related services and computing related services. It becomes even more crucial to enable agile and zero-downtime rollout of new services via network simplification. </w:t>
      </w:r>
    </w:p>
    <w:p w14:paraId="5CA73121" w14:textId="01151B6E" w:rsidR="00E66183" w:rsidRPr="00FE4843" w:rsidRDefault="00E66183" w:rsidP="00E66183">
      <w:pPr>
        <w:pStyle w:val="Heading4"/>
      </w:pPr>
      <w:bookmarkStart w:id="5" w:name="_Toc201585914"/>
      <w:r w:rsidRPr="00FE4843">
        <w:t>5.9.5</w:t>
      </w:r>
      <w:ins w:id="6" w:author="SA1-Alice" w:date="2025-07-10T15:20:00Z">
        <w:r w:rsidR="00555B47" w:rsidRPr="00FE4843">
          <w:t>.</w:t>
        </w:r>
      </w:ins>
      <w:r w:rsidRPr="00FE4843">
        <w:t>2</w:t>
      </w:r>
      <w:r w:rsidRPr="00FE4843">
        <w:tab/>
        <w:t>Pre-conditions</w:t>
      </w:r>
      <w:bookmarkEnd w:id="5"/>
    </w:p>
    <w:p w14:paraId="1514B6E0" w14:textId="77777777" w:rsidR="00E66183" w:rsidRPr="00FE4843" w:rsidRDefault="00E66183" w:rsidP="00E66183">
      <w:r w:rsidRPr="00FE4843">
        <w:t xml:space="preserve">A 3GPP network with a modularized function design is already deployed to provide Internet services and Calling services. </w:t>
      </w:r>
    </w:p>
    <w:p w14:paraId="56B87AD4" w14:textId="77777777" w:rsidR="00E66183" w:rsidRPr="00FE4843" w:rsidRDefault="00E66183" w:rsidP="00E66183">
      <w:r w:rsidRPr="00FE4843">
        <w:t>The MNO receives new business contracts to support AR/VR applications; and decides to deliver the new XR service to the users in a progressive manner to assure rapid service delivery with minimal impacts on the existing services.</w:t>
      </w:r>
    </w:p>
    <w:p w14:paraId="7E4CED7B" w14:textId="77777777" w:rsidR="00E66183" w:rsidRPr="00FE4843" w:rsidRDefault="00E66183" w:rsidP="00E66183">
      <w:pPr>
        <w:pStyle w:val="Heading4"/>
      </w:pPr>
      <w:bookmarkStart w:id="7" w:name="_Toc201585915"/>
      <w:r w:rsidRPr="00FE4843">
        <w:t>5.9.5.3</w:t>
      </w:r>
      <w:r w:rsidRPr="00FE4843">
        <w:tab/>
        <w:t>Service Flows</w:t>
      </w:r>
      <w:bookmarkEnd w:id="7"/>
    </w:p>
    <w:p w14:paraId="683F790C" w14:textId="77777777" w:rsidR="00E66183" w:rsidRPr="00FE4843" w:rsidRDefault="00E66183" w:rsidP="00E66183">
      <w:pPr>
        <w:pStyle w:val="B1"/>
      </w:pPr>
      <w:r w:rsidRPr="00FE4843">
        <w:t>1.</w:t>
      </w:r>
      <w:r w:rsidRPr="00FE4843">
        <w:tab/>
        <w:t xml:space="preserve">A new network instance is created for the initial rollout of the new XR service, where the functionalities from multiple vendors to support the new service are deployed on top of the current version of the 3GPP network. </w:t>
      </w:r>
    </w:p>
    <w:p w14:paraId="6613BAD1" w14:textId="77777777" w:rsidR="00E66183" w:rsidRPr="00FE4843" w:rsidRDefault="00E66183" w:rsidP="00E66183">
      <w:pPr>
        <w:pStyle w:val="B1"/>
      </w:pPr>
      <w:r w:rsidRPr="00FE4843">
        <w:t>2.</w:t>
      </w:r>
      <w:r w:rsidRPr="00FE4843">
        <w:tab/>
        <w:t>5% of the users are chosen (randomly selected or a specific group of users) for XR service test running, while the rest of the users are not affected. The user data (context data, subscription data, policy data etc.) of these selected users in the current network are synchronized in the related functionalities in the new network instance, thus to enable seamless shift of the traffic of these selected users from the current network to the new network instance. Now in addition to the Internet services and Calling services, the selected users can enjoy the XR service to access the AR/VR applications. The test running continues for a couple of days, which can work in many ways, e.g. running some automated tests, performing manual testing, or even keeping the server running to see if any problems are encountered by the end users.</w:t>
      </w:r>
    </w:p>
    <w:p w14:paraId="1DF2CEA0" w14:textId="77777777" w:rsidR="00E66183" w:rsidRPr="00FE4843" w:rsidRDefault="00E66183" w:rsidP="00E66183">
      <w:pPr>
        <w:pStyle w:val="B1"/>
      </w:pPr>
      <w:r w:rsidRPr="00FE4843">
        <w:t>3.</w:t>
      </w:r>
      <w:r w:rsidRPr="00FE4843">
        <w:tab/>
        <w:t xml:space="preserve">If test running is successful, i.e. the new network instance reports no error for that 5% users, more users (25%, 50%, 75%, 100%) are gradually shifted to the new network instance for the new XR service. If any problem occurs during test running, the selected users are shifted right back to the current network without interruption of the ongoing Internet services and Calling services, while the rest of the users are not even aware of any problems. </w:t>
      </w:r>
    </w:p>
    <w:p w14:paraId="06ED9CC8" w14:textId="77777777" w:rsidR="00E66183" w:rsidRPr="00FE4843" w:rsidRDefault="00E66183" w:rsidP="00E66183">
      <w:pPr>
        <w:pStyle w:val="B1"/>
      </w:pPr>
      <w:r w:rsidRPr="00FE4843">
        <w:t>4.</w:t>
      </w:r>
      <w:r w:rsidRPr="00FE4843">
        <w:tab/>
        <w:t>As confidence increases, the new network instance is scaled up and more users are allowed to enjoy the new XR service. Eventually, all live traffic goes to the new network instance, and thus the new network instance becomes the new version of the 3GPP network and the old version of the 3GPP network is released.</w:t>
      </w:r>
    </w:p>
    <w:p w14:paraId="64A45129" w14:textId="77777777" w:rsidR="00E66183" w:rsidRPr="00FE4843" w:rsidRDefault="00E66183" w:rsidP="00E66183">
      <w:pPr>
        <w:pStyle w:val="Heading4"/>
      </w:pPr>
      <w:bookmarkStart w:id="8" w:name="_Toc201585916"/>
      <w:r w:rsidRPr="00FE4843">
        <w:t>5.9.5.4</w:t>
      </w:r>
      <w:r w:rsidRPr="00FE4843">
        <w:tab/>
        <w:t>Post-conditions</w:t>
      </w:r>
      <w:bookmarkEnd w:id="8"/>
    </w:p>
    <w:p w14:paraId="0ECA8E0E" w14:textId="77777777" w:rsidR="00E66183" w:rsidRPr="00FE4843" w:rsidRDefault="00E66183" w:rsidP="00E66183">
      <w:r w:rsidRPr="00FE4843">
        <w:t xml:space="preserve">The ongoing Internet and Calling services (apart from XR services) are running with minimal impact from this progressive deployment of the XR service, and the 3GPP network is now further able to deliver the new XR service to the users. </w:t>
      </w:r>
    </w:p>
    <w:p w14:paraId="0BB861BE" w14:textId="77777777" w:rsidR="00E66183" w:rsidRPr="00FE4843" w:rsidRDefault="00E66183" w:rsidP="00E66183">
      <w:pPr>
        <w:pStyle w:val="Heading4"/>
      </w:pPr>
      <w:bookmarkStart w:id="9" w:name="_Toc201585917"/>
      <w:r w:rsidRPr="00FE4843">
        <w:t>5.9.5.5</w:t>
      </w:r>
      <w:r w:rsidRPr="00FE4843">
        <w:tab/>
      </w:r>
      <w:r w:rsidRPr="00FE4843">
        <w:tab/>
        <w:t>Existing features partly or fully covering the use case functionality</w:t>
      </w:r>
      <w:bookmarkEnd w:id="9"/>
    </w:p>
    <w:p w14:paraId="3B8A6168" w14:textId="77777777" w:rsidR="00E66183" w:rsidRPr="00FE4843" w:rsidRDefault="00E66183" w:rsidP="00E66183">
      <w:r w:rsidRPr="00FE4843">
        <w:t>Typically, operators release updates during off-peak time — when users are not active — to minimize disruptions. There have been 3GPP efforts mainly in SA5 to improve the network operation efficiency, with which the result cannot meet the growing expectation and demand from operators and customers (both end consumers and business customers).  This is mainly due to the reason that release updates have impacts on many existing NFs. Most of the NFs are not decoupled in the functional design, for example, to deploy the positioning feature on top of a basic 5G network deployment, five existing NFs including AMF, NRF, NEF, UDM and UDR need to be upgraded. Today, mobile users and network operators want services available 24/7 in all time zones, which makes it challenging to find convenient time for network update. Therefore, how to assure rapid service delivery with minimal impacts on the existing services is one of 6G challenges to be addressed from not only OAM aspect but also architecture aspects.</w:t>
      </w:r>
    </w:p>
    <w:p w14:paraId="46C7B324" w14:textId="77777777" w:rsidR="00E66183" w:rsidRPr="00FE4843" w:rsidRDefault="00E66183" w:rsidP="00E66183">
      <w:pPr>
        <w:pStyle w:val="Heading4"/>
      </w:pPr>
      <w:bookmarkStart w:id="10" w:name="_Toc201585918"/>
      <w:r w:rsidRPr="00FE4843">
        <w:lastRenderedPageBreak/>
        <w:t>5.9.5.6</w:t>
      </w:r>
      <w:r w:rsidRPr="00FE4843">
        <w:tab/>
        <w:t>Potential New Requirements needed to support the use case</w:t>
      </w:r>
      <w:bookmarkEnd w:id="10"/>
    </w:p>
    <w:p w14:paraId="7630362E" w14:textId="77777777" w:rsidR="00E66183" w:rsidRPr="00FE4843" w:rsidRDefault="00E66183" w:rsidP="00E66183">
      <w:r w:rsidRPr="00FE4843">
        <w:t>[PR 5.</w:t>
      </w:r>
      <w:r w:rsidRPr="00FE4843">
        <w:rPr>
          <w:rFonts w:eastAsiaTheme="minorEastAsia"/>
          <w:lang w:eastAsia="zh-CN"/>
        </w:rPr>
        <w:t>9</w:t>
      </w:r>
      <w:r w:rsidRPr="00FE4843">
        <w:t>.5.6-1] 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p>
    <w:p w14:paraId="404E56B4" w14:textId="1ED89A02" w:rsidR="00FE4843" w:rsidRPr="00FE4843" w:rsidRDefault="00FE4843" w:rsidP="00FE4843">
      <w:pPr>
        <w:rPr>
          <w:ins w:id="11" w:author="SA1-Alice" w:date="2025-08-08T08:52:00Z"/>
        </w:rPr>
      </w:pPr>
      <w:ins w:id="12" w:author="SA1-Alice" w:date="2025-08-08T08:52:00Z">
        <w:r w:rsidRPr="00FE4843">
          <w:t>[PR 5.9.5.6-2] The 6G network shall provide means to minimise the impact to the user experience during the rollout and rollback (if needed) of new and updated services/capabilities</w:t>
        </w:r>
        <w:del w:id="13" w:author="SA1Update-Alice" w:date="2025-08-26T18:10:00Z">
          <w:r w:rsidRPr="00FE4843" w:rsidDel="002F4CE2">
            <w:delText xml:space="preserve"> including, e.g., </w:delText>
          </w:r>
        </w:del>
        <w:del w:id="14" w:author="SA1Update-Alice" w:date="2025-08-26T18:09:00Z">
          <w:r w:rsidRPr="00FE4843" w:rsidDel="002F4CE2">
            <w:delText xml:space="preserve">seamless </w:delText>
          </w:r>
        </w:del>
        <w:del w:id="15" w:author="SA1Update-Alice" w:date="2025-08-26T18:10:00Z">
          <w:r w:rsidRPr="00FE4843" w:rsidDel="002F4CE2">
            <w:delText>rerouting of the user traffic</w:delText>
          </w:r>
        </w:del>
        <w:del w:id="16" w:author="SA1Update-Alice" w:date="2025-08-26T18:09:00Z">
          <w:r w:rsidRPr="00FE4843" w:rsidDel="002F4CE2">
            <w:delText>,</w:delText>
          </w:r>
          <w:bookmarkStart w:id="17" w:name="_GoBack"/>
          <w:bookmarkEnd w:id="17"/>
          <w:r w:rsidRPr="00FE4843" w:rsidDel="002F4CE2">
            <w:delText xml:space="preserve"> and effective synchronisation of the</w:delText>
          </w:r>
        </w:del>
      </w:ins>
      <w:del w:id="18" w:author="SA1Update-Alice" w:date="2025-08-26T18:09:00Z">
        <w:r w:rsidR="00D27AD7" w:rsidDel="002F4CE2">
          <w:delText xml:space="preserve"> </w:delText>
        </w:r>
      </w:del>
      <w:ins w:id="19" w:author="SA1-Alice" w:date="2025-08-08T08:52:00Z">
        <w:del w:id="20" w:author="SA1Update-Alice" w:date="2025-08-26T18:09:00Z">
          <w:r w:rsidRPr="00FE4843" w:rsidDel="002F4CE2">
            <w:delText>data</w:delText>
          </w:r>
        </w:del>
      </w:ins>
      <w:del w:id="21" w:author="SA1Update-Alice" w:date="2025-08-26T18:09:00Z">
        <w:r w:rsidR="00D27AD7" w:rsidDel="002F4CE2">
          <w:delText xml:space="preserve"> </w:delText>
        </w:r>
      </w:del>
      <w:ins w:id="22" w:author="SA1-Alice" w:date="2025-08-13T09:21:00Z">
        <w:del w:id="23" w:author="SA1Update-Alice" w:date="2025-08-26T18:09:00Z">
          <w:r w:rsidR="00D27AD7" w:rsidDel="002F4CE2">
            <w:delText>related to the user</w:delText>
          </w:r>
          <w:r w:rsidR="00D27AD7" w:rsidRPr="00FE4843" w:rsidDel="002F4CE2">
            <w:delText xml:space="preserve"> </w:delText>
          </w:r>
        </w:del>
      </w:ins>
      <w:ins w:id="24" w:author="SA1-Alice" w:date="2025-08-08T08:52:00Z">
        <w:del w:id="25" w:author="SA1Update-Alice" w:date="2025-08-26T18:09:00Z">
          <w:r w:rsidRPr="00FE4843" w:rsidDel="002F4CE2">
            <w:delText>(context data, subscription data, policy data</w:delText>
          </w:r>
        </w:del>
      </w:ins>
      <w:ins w:id="26" w:author="SA1-Alice" w:date="2025-08-13T09:22:00Z">
        <w:del w:id="27" w:author="SA1Update-Alice" w:date="2025-08-26T18:09:00Z">
          <w:r w:rsidR="00D27AD7" w:rsidDel="002F4CE2">
            <w:delText>, etc.</w:delText>
          </w:r>
        </w:del>
      </w:ins>
      <w:ins w:id="28" w:author="SA1-Alice" w:date="2025-08-08T08:52:00Z">
        <w:del w:id="29" w:author="SA1Update-Alice" w:date="2025-08-26T18:09:00Z">
          <w:r w:rsidRPr="00FE4843" w:rsidDel="002F4CE2">
            <w:delText>) within the network</w:delText>
          </w:r>
        </w:del>
        <w:r w:rsidRPr="00FE4843">
          <w:t>.</w:t>
        </w:r>
      </w:ins>
    </w:p>
    <w:p w14:paraId="52D66B5F" w14:textId="77777777" w:rsidR="004D4631" w:rsidRPr="00FE4843" w:rsidRDefault="004D4631" w:rsidP="002D7C07">
      <w:pPr>
        <w:rPr>
          <w:lang w:eastAsia="zh-CN"/>
        </w:rPr>
      </w:pPr>
    </w:p>
    <w:p w14:paraId="39C93881" w14:textId="538FD54E" w:rsidR="0009108F" w:rsidRPr="00FE484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E4843">
        <w:rPr>
          <w:rFonts w:ascii="Arial" w:hAnsi="Arial" w:cs="Arial"/>
          <w:color w:val="0000FF"/>
          <w:sz w:val="28"/>
          <w:szCs w:val="28"/>
        </w:rPr>
        <w:t xml:space="preserve">* * * </w:t>
      </w:r>
      <w:r w:rsidR="002D7C07" w:rsidRPr="00FE4843">
        <w:rPr>
          <w:rFonts w:ascii="Arial" w:hAnsi="Arial" w:cs="Arial"/>
          <w:color w:val="0000FF"/>
          <w:sz w:val="28"/>
          <w:szCs w:val="28"/>
        </w:rPr>
        <w:t>End</w:t>
      </w:r>
      <w:r w:rsidRPr="00FE4843">
        <w:rPr>
          <w:rFonts w:ascii="Arial" w:hAnsi="Arial" w:cs="Arial"/>
          <w:color w:val="0000FF"/>
          <w:sz w:val="28"/>
          <w:szCs w:val="28"/>
        </w:rPr>
        <w:t xml:space="preserve"> Change * * * *</w:t>
      </w:r>
    </w:p>
    <w:sectPr w:rsidR="0009108F" w:rsidRPr="00FE484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DA5FC" w14:textId="77777777" w:rsidR="00ED3185" w:rsidRDefault="00ED3185">
      <w:r>
        <w:separator/>
      </w:r>
    </w:p>
  </w:endnote>
  <w:endnote w:type="continuationSeparator" w:id="0">
    <w:p w14:paraId="4FD826D1" w14:textId="77777777" w:rsidR="00ED3185" w:rsidRDefault="00ED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8A92E" w14:textId="77777777" w:rsidR="00ED3185" w:rsidRDefault="00ED3185">
      <w:r>
        <w:separator/>
      </w:r>
    </w:p>
  </w:footnote>
  <w:footnote w:type="continuationSeparator" w:id="0">
    <w:p w14:paraId="60F51907" w14:textId="77777777" w:rsidR="00ED3185" w:rsidRDefault="00ED3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8"/>
  </w:num>
  <w:num w:numId="9">
    <w:abstractNumId w:val="4"/>
  </w:num>
  <w:num w:numId="10">
    <w:abstractNumId w:val="10"/>
  </w:num>
  <w:num w:numId="11">
    <w:abstractNumId w:val="5"/>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Alice">
    <w15:presenceInfo w15:providerId="None" w15:userId="SA1-Alice"/>
  </w15:person>
  <w15:person w15:author="SA1Update-Alice">
    <w15:presenceInfo w15:providerId="None" w15:userId="SA1Update-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272"/>
    <w:rsid w:val="00031F29"/>
    <w:rsid w:val="00033397"/>
    <w:rsid w:val="00040095"/>
    <w:rsid w:val="00051409"/>
    <w:rsid w:val="00051834"/>
    <w:rsid w:val="0005367D"/>
    <w:rsid w:val="00054A22"/>
    <w:rsid w:val="00055514"/>
    <w:rsid w:val="00062023"/>
    <w:rsid w:val="000655A6"/>
    <w:rsid w:val="0007470C"/>
    <w:rsid w:val="00075617"/>
    <w:rsid w:val="00080512"/>
    <w:rsid w:val="0008504D"/>
    <w:rsid w:val="0008759A"/>
    <w:rsid w:val="0009108F"/>
    <w:rsid w:val="000975CC"/>
    <w:rsid w:val="000C0BBB"/>
    <w:rsid w:val="000C47C3"/>
    <w:rsid w:val="000D58AB"/>
    <w:rsid w:val="000E66BC"/>
    <w:rsid w:val="00133525"/>
    <w:rsid w:val="001342E1"/>
    <w:rsid w:val="00145A00"/>
    <w:rsid w:val="00180A9E"/>
    <w:rsid w:val="001A4C42"/>
    <w:rsid w:val="001A7420"/>
    <w:rsid w:val="001B6637"/>
    <w:rsid w:val="001C21C3"/>
    <w:rsid w:val="001D02C2"/>
    <w:rsid w:val="001E7F65"/>
    <w:rsid w:val="001F0C1D"/>
    <w:rsid w:val="001F1132"/>
    <w:rsid w:val="001F168B"/>
    <w:rsid w:val="00207CA3"/>
    <w:rsid w:val="0021213D"/>
    <w:rsid w:val="00212563"/>
    <w:rsid w:val="00213D95"/>
    <w:rsid w:val="00224099"/>
    <w:rsid w:val="002347A2"/>
    <w:rsid w:val="00265E93"/>
    <w:rsid w:val="002675F0"/>
    <w:rsid w:val="002760EE"/>
    <w:rsid w:val="002B6339"/>
    <w:rsid w:val="002D7C07"/>
    <w:rsid w:val="002E00EE"/>
    <w:rsid w:val="002F4CE2"/>
    <w:rsid w:val="003172DC"/>
    <w:rsid w:val="003204B0"/>
    <w:rsid w:val="00335730"/>
    <w:rsid w:val="0035462D"/>
    <w:rsid w:val="00356555"/>
    <w:rsid w:val="003723BA"/>
    <w:rsid w:val="003765B8"/>
    <w:rsid w:val="003837F6"/>
    <w:rsid w:val="003A31C3"/>
    <w:rsid w:val="003B27E1"/>
    <w:rsid w:val="003C3971"/>
    <w:rsid w:val="004005A2"/>
    <w:rsid w:val="00402AF5"/>
    <w:rsid w:val="00406CDF"/>
    <w:rsid w:val="00423334"/>
    <w:rsid w:val="004345EC"/>
    <w:rsid w:val="004368E2"/>
    <w:rsid w:val="00437FD8"/>
    <w:rsid w:val="00465515"/>
    <w:rsid w:val="004765E7"/>
    <w:rsid w:val="0049751D"/>
    <w:rsid w:val="004B7BDB"/>
    <w:rsid w:val="004C0A32"/>
    <w:rsid w:val="004C30AC"/>
    <w:rsid w:val="004D3578"/>
    <w:rsid w:val="004D4631"/>
    <w:rsid w:val="004E213A"/>
    <w:rsid w:val="004E4859"/>
    <w:rsid w:val="004F0988"/>
    <w:rsid w:val="004F3340"/>
    <w:rsid w:val="00506C8F"/>
    <w:rsid w:val="00531166"/>
    <w:rsid w:val="0053388B"/>
    <w:rsid w:val="00535773"/>
    <w:rsid w:val="00537004"/>
    <w:rsid w:val="00541956"/>
    <w:rsid w:val="00543E6C"/>
    <w:rsid w:val="00554E1C"/>
    <w:rsid w:val="00555766"/>
    <w:rsid w:val="00555B47"/>
    <w:rsid w:val="00564669"/>
    <w:rsid w:val="00565087"/>
    <w:rsid w:val="0057363F"/>
    <w:rsid w:val="00597B11"/>
    <w:rsid w:val="005B47D5"/>
    <w:rsid w:val="005D2A4A"/>
    <w:rsid w:val="005D2E01"/>
    <w:rsid w:val="005D7526"/>
    <w:rsid w:val="005E4BB2"/>
    <w:rsid w:val="005F1B4E"/>
    <w:rsid w:val="005F788A"/>
    <w:rsid w:val="00602AEA"/>
    <w:rsid w:val="00614FDF"/>
    <w:rsid w:val="00630419"/>
    <w:rsid w:val="0063543D"/>
    <w:rsid w:val="0064067D"/>
    <w:rsid w:val="00647114"/>
    <w:rsid w:val="00660204"/>
    <w:rsid w:val="006828AF"/>
    <w:rsid w:val="00687DC4"/>
    <w:rsid w:val="006912E9"/>
    <w:rsid w:val="00691C0A"/>
    <w:rsid w:val="006A323F"/>
    <w:rsid w:val="006B30D0"/>
    <w:rsid w:val="006B54B5"/>
    <w:rsid w:val="006C2B89"/>
    <w:rsid w:val="006C3D95"/>
    <w:rsid w:val="006D786A"/>
    <w:rsid w:val="006E129A"/>
    <w:rsid w:val="006E471F"/>
    <w:rsid w:val="006E5C86"/>
    <w:rsid w:val="006F2A36"/>
    <w:rsid w:val="00701116"/>
    <w:rsid w:val="0071174C"/>
    <w:rsid w:val="00713C44"/>
    <w:rsid w:val="0071479B"/>
    <w:rsid w:val="00734A5B"/>
    <w:rsid w:val="0074026F"/>
    <w:rsid w:val="007429F6"/>
    <w:rsid w:val="00744E76"/>
    <w:rsid w:val="00765EA3"/>
    <w:rsid w:val="0077197B"/>
    <w:rsid w:val="00774DA4"/>
    <w:rsid w:val="00775D37"/>
    <w:rsid w:val="00781F0F"/>
    <w:rsid w:val="007A6C4E"/>
    <w:rsid w:val="007B5FEC"/>
    <w:rsid w:val="007B600E"/>
    <w:rsid w:val="007E670D"/>
    <w:rsid w:val="007F0F4A"/>
    <w:rsid w:val="007F1B88"/>
    <w:rsid w:val="008028A4"/>
    <w:rsid w:val="008135A1"/>
    <w:rsid w:val="0081722F"/>
    <w:rsid w:val="008217A3"/>
    <w:rsid w:val="00830747"/>
    <w:rsid w:val="008359CD"/>
    <w:rsid w:val="008659CB"/>
    <w:rsid w:val="008768CA"/>
    <w:rsid w:val="00881287"/>
    <w:rsid w:val="008A5F00"/>
    <w:rsid w:val="008C384C"/>
    <w:rsid w:val="008C762E"/>
    <w:rsid w:val="008D05CF"/>
    <w:rsid w:val="008D4BD9"/>
    <w:rsid w:val="008E2D68"/>
    <w:rsid w:val="008E6756"/>
    <w:rsid w:val="0090271F"/>
    <w:rsid w:val="00902E23"/>
    <w:rsid w:val="009102C9"/>
    <w:rsid w:val="009114D7"/>
    <w:rsid w:val="0091348E"/>
    <w:rsid w:val="00917CCB"/>
    <w:rsid w:val="009309FB"/>
    <w:rsid w:val="00933FB0"/>
    <w:rsid w:val="00942EC2"/>
    <w:rsid w:val="00966CFE"/>
    <w:rsid w:val="009837D0"/>
    <w:rsid w:val="00993911"/>
    <w:rsid w:val="009D2B7C"/>
    <w:rsid w:val="009D447E"/>
    <w:rsid w:val="009E6E85"/>
    <w:rsid w:val="009F37B7"/>
    <w:rsid w:val="00A10F02"/>
    <w:rsid w:val="00A164B4"/>
    <w:rsid w:val="00A26956"/>
    <w:rsid w:val="00A27486"/>
    <w:rsid w:val="00A3181A"/>
    <w:rsid w:val="00A53724"/>
    <w:rsid w:val="00A56066"/>
    <w:rsid w:val="00A61876"/>
    <w:rsid w:val="00A669FE"/>
    <w:rsid w:val="00A73129"/>
    <w:rsid w:val="00A82346"/>
    <w:rsid w:val="00A92BA1"/>
    <w:rsid w:val="00A95A32"/>
    <w:rsid w:val="00AA11D1"/>
    <w:rsid w:val="00AB4A5D"/>
    <w:rsid w:val="00AC6BC6"/>
    <w:rsid w:val="00AD7EC9"/>
    <w:rsid w:val="00AE65E2"/>
    <w:rsid w:val="00AF1460"/>
    <w:rsid w:val="00AF268D"/>
    <w:rsid w:val="00AF72A7"/>
    <w:rsid w:val="00B12BA0"/>
    <w:rsid w:val="00B15449"/>
    <w:rsid w:val="00B16849"/>
    <w:rsid w:val="00B437A4"/>
    <w:rsid w:val="00B4669E"/>
    <w:rsid w:val="00B8533B"/>
    <w:rsid w:val="00B871A8"/>
    <w:rsid w:val="00B93086"/>
    <w:rsid w:val="00BA19ED"/>
    <w:rsid w:val="00BA4B8D"/>
    <w:rsid w:val="00BB6514"/>
    <w:rsid w:val="00BC0F7D"/>
    <w:rsid w:val="00BD150B"/>
    <w:rsid w:val="00BD6771"/>
    <w:rsid w:val="00BD7D31"/>
    <w:rsid w:val="00BE3255"/>
    <w:rsid w:val="00BE410D"/>
    <w:rsid w:val="00BE7BF9"/>
    <w:rsid w:val="00BF128E"/>
    <w:rsid w:val="00C074DD"/>
    <w:rsid w:val="00C1496A"/>
    <w:rsid w:val="00C33079"/>
    <w:rsid w:val="00C45231"/>
    <w:rsid w:val="00C50891"/>
    <w:rsid w:val="00C551FF"/>
    <w:rsid w:val="00C72833"/>
    <w:rsid w:val="00C80F1D"/>
    <w:rsid w:val="00C91962"/>
    <w:rsid w:val="00C93F40"/>
    <w:rsid w:val="00CA3D0C"/>
    <w:rsid w:val="00CC7F11"/>
    <w:rsid w:val="00D27AD7"/>
    <w:rsid w:val="00D57972"/>
    <w:rsid w:val="00D675A9"/>
    <w:rsid w:val="00D738D6"/>
    <w:rsid w:val="00D755EB"/>
    <w:rsid w:val="00D76048"/>
    <w:rsid w:val="00D76AE2"/>
    <w:rsid w:val="00D82D07"/>
    <w:rsid w:val="00D82E6F"/>
    <w:rsid w:val="00D87E00"/>
    <w:rsid w:val="00D9134D"/>
    <w:rsid w:val="00DA7A03"/>
    <w:rsid w:val="00DB1818"/>
    <w:rsid w:val="00DB215F"/>
    <w:rsid w:val="00DC309B"/>
    <w:rsid w:val="00DC4DA2"/>
    <w:rsid w:val="00DD4C17"/>
    <w:rsid w:val="00DD5E64"/>
    <w:rsid w:val="00DD74A5"/>
    <w:rsid w:val="00DF2B1F"/>
    <w:rsid w:val="00DF62CD"/>
    <w:rsid w:val="00E01933"/>
    <w:rsid w:val="00E16509"/>
    <w:rsid w:val="00E30061"/>
    <w:rsid w:val="00E44116"/>
    <w:rsid w:val="00E44582"/>
    <w:rsid w:val="00E46FB0"/>
    <w:rsid w:val="00E52B8A"/>
    <w:rsid w:val="00E66183"/>
    <w:rsid w:val="00E77645"/>
    <w:rsid w:val="00E85E34"/>
    <w:rsid w:val="00EA15B0"/>
    <w:rsid w:val="00EA5EA7"/>
    <w:rsid w:val="00EC4A25"/>
    <w:rsid w:val="00ED0CF1"/>
    <w:rsid w:val="00ED3185"/>
    <w:rsid w:val="00EF608C"/>
    <w:rsid w:val="00F025A2"/>
    <w:rsid w:val="00F04712"/>
    <w:rsid w:val="00F13360"/>
    <w:rsid w:val="00F14216"/>
    <w:rsid w:val="00F22EC7"/>
    <w:rsid w:val="00F27256"/>
    <w:rsid w:val="00F325C8"/>
    <w:rsid w:val="00F53826"/>
    <w:rsid w:val="00F653B8"/>
    <w:rsid w:val="00F70AA2"/>
    <w:rsid w:val="00F726CC"/>
    <w:rsid w:val="00F9008D"/>
    <w:rsid w:val="00F91B03"/>
    <w:rsid w:val="00F923FE"/>
    <w:rsid w:val="00FA1266"/>
    <w:rsid w:val="00FA5F40"/>
    <w:rsid w:val="00FB1EE6"/>
    <w:rsid w:val="00FB7669"/>
    <w:rsid w:val="00FC1192"/>
    <w:rsid w:val="00FE4843"/>
    <w:rsid w:val="00FE59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CA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2D7C07"/>
    <w:rPr>
      <w:lang w:eastAsia="en-US"/>
    </w:rPr>
  </w:style>
  <w:style w:type="character" w:customStyle="1" w:styleId="B1Char">
    <w:name w:val="B1 Char"/>
    <w:link w:val="B1"/>
    <w:qFormat/>
    <w:locked/>
    <w:rsid w:val="002D7C07"/>
    <w:rPr>
      <w:lang w:eastAsia="en-US"/>
    </w:rPr>
  </w:style>
  <w:style w:type="character" w:customStyle="1" w:styleId="EditorsNoteChar">
    <w:name w:val="Editor's Note Char"/>
    <w:aliases w:val="EN Char"/>
    <w:link w:val="EditorsNote"/>
    <w:qFormat/>
    <w:locked/>
    <w:rsid w:val="002D7C07"/>
    <w:rPr>
      <w:color w:val="FF0000"/>
      <w:lang w:eastAsia="en-US"/>
    </w:rPr>
  </w:style>
  <w:style w:type="character" w:customStyle="1" w:styleId="TFChar">
    <w:name w:val="TF Char"/>
    <w:link w:val="TF"/>
    <w:qFormat/>
    <w:locked/>
    <w:rsid w:val="002D7C07"/>
    <w:rPr>
      <w:rFonts w:ascii="Arial" w:hAnsi="Arial"/>
      <w:b/>
      <w:lang w:eastAsia="en-US"/>
    </w:rPr>
  </w:style>
  <w:style w:type="character" w:customStyle="1" w:styleId="THChar">
    <w:name w:val="TH Char"/>
    <w:link w:val="TH"/>
    <w:qFormat/>
    <w:rsid w:val="00A3181A"/>
    <w:rPr>
      <w:rFonts w:ascii="Arial" w:hAnsi="Arial"/>
      <w:b/>
      <w:lang w:eastAsia="en-US"/>
    </w:rPr>
  </w:style>
  <w:style w:type="character" w:customStyle="1" w:styleId="TAHCar">
    <w:name w:val="TAH Car"/>
    <w:link w:val="TAH"/>
    <w:rsid w:val="006D78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436733">
      <w:bodyDiv w:val="1"/>
      <w:marLeft w:val="0"/>
      <w:marRight w:val="0"/>
      <w:marTop w:val="0"/>
      <w:marBottom w:val="0"/>
      <w:divBdr>
        <w:top w:val="none" w:sz="0" w:space="0" w:color="auto"/>
        <w:left w:val="none" w:sz="0" w:space="0" w:color="auto"/>
        <w:bottom w:val="none" w:sz="0" w:space="0" w:color="auto"/>
        <w:right w:val="none" w:sz="0" w:space="0" w:color="auto"/>
      </w:divBdr>
    </w:div>
    <w:div w:id="1570000892">
      <w:bodyDiv w:val="1"/>
      <w:marLeft w:val="0"/>
      <w:marRight w:val="0"/>
      <w:marTop w:val="0"/>
      <w:marBottom w:val="0"/>
      <w:divBdr>
        <w:top w:val="none" w:sz="0" w:space="0" w:color="auto"/>
        <w:left w:val="none" w:sz="0" w:space="0" w:color="auto"/>
        <w:bottom w:val="none" w:sz="0" w:space="0" w:color="auto"/>
        <w:right w:val="none" w:sz="0" w:space="0" w:color="auto"/>
      </w:divBdr>
    </w:div>
    <w:div w:id="17347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3B30A-4A9E-47A9-8326-9311DC8FA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SA1Update-Alice</cp:lastModifiedBy>
  <cp:revision>3</cp:revision>
  <cp:lastPrinted>2019-02-25T14:05:00Z</cp:lastPrinted>
  <dcterms:created xsi:type="dcterms:W3CDTF">2025-08-26T16:07:00Z</dcterms:created>
  <dcterms:modified xsi:type="dcterms:W3CDTF">2025-08-26T16:11:00Z</dcterms:modified>
</cp:coreProperties>
</file>